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12" w:rsidRDefault="00095C12">
      <w:r>
        <w:t xml:space="preserve">PINO DEL ESCOBÓN </w:t>
      </w:r>
    </w:p>
    <w:p w:rsidR="004F7DBC" w:rsidRDefault="00095C12">
      <w:r>
        <w:t xml:space="preserve">Nombre científico: </w:t>
      </w:r>
      <w:proofErr w:type="spellStart"/>
      <w:r w:rsidRPr="00095C12">
        <w:rPr>
          <w:i/>
        </w:rPr>
        <w:t>Pinus</w:t>
      </w:r>
      <w:proofErr w:type="spellEnd"/>
      <w:r w:rsidRPr="00095C12">
        <w:rPr>
          <w:i/>
        </w:rPr>
        <w:t xml:space="preserve"> </w:t>
      </w:r>
      <w:proofErr w:type="spellStart"/>
      <w:r w:rsidRPr="00095C12">
        <w:rPr>
          <w:i/>
        </w:rPr>
        <w:t>nigra</w:t>
      </w:r>
      <w:proofErr w:type="spellEnd"/>
      <w:r w:rsidRPr="00095C12">
        <w:rPr>
          <w:i/>
        </w:rPr>
        <w:t xml:space="preserve"> subespecie </w:t>
      </w:r>
      <w:proofErr w:type="spellStart"/>
      <w:r w:rsidRPr="00095C12">
        <w:rPr>
          <w:i/>
        </w:rPr>
        <w:t>salzmanii</w:t>
      </w:r>
      <w:proofErr w:type="spellEnd"/>
    </w:p>
    <w:p w:rsidR="00095C12" w:rsidRDefault="00095C12">
      <w:r>
        <w:t>Perímetro en la base: 580 cm</w:t>
      </w:r>
    </w:p>
    <w:p w:rsidR="0012591E" w:rsidRDefault="0012591E">
      <w:r>
        <w:t>Perímetro a 1,30 m: 505 cm</w:t>
      </w:r>
    </w:p>
    <w:p w:rsidR="00095C12" w:rsidRDefault="00095C12">
      <w:r>
        <w:t>Diámetro de copa mayor: 21,70 m</w:t>
      </w:r>
    </w:p>
    <w:p w:rsidR="00095C12" w:rsidRDefault="00095C12">
      <w:r>
        <w:t>Diámetro de copa menor: 20,50 m</w:t>
      </w:r>
    </w:p>
    <w:p w:rsidR="00095C12" w:rsidRDefault="00095C12">
      <w:r>
        <w:t>Altura total: 28 m</w:t>
      </w:r>
    </w:p>
    <w:p w:rsidR="00095C12" w:rsidRPr="00095C12" w:rsidRDefault="00095C12">
      <w:r>
        <w:t>Edad: indeterminada</w:t>
      </w:r>
    </w:p>
    <w:p w:rsidR="00095C12" w:rsidRDefault="00095C12" w:rsidP="00095C12">
      <w:pPr>
        <w:jc w:val="both"/>
      </w:pPr>
      <w:r>
        <w:t>Árbol incluido en el Catálogo de árboles y arboledas singulares de Aragón, muy conocido a nivel comarcal y provincial debido a sus características biométricas y fácil accesibilidad.</w:t>
      </w:r>
    </w:p>
    <w:sectPr w:rsidR="00095C12" w:rsidSect="004F7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095C12"/>
    <w:rsid w:val="00095C12"/>
    <w:rsid w:val="0012591E"/>
    <w:rsid w:val="004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2015-06-19T08:40:00Z</dcterms:created>
  <dcterms:modified xsi:type="dcterms:W3CDTF">2015-06-19T08:47:00Z</dcterms:modified>
</cp:coreProperties>
</file>